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C9FD4">
      <w:pPr>
        <w:spacing w:line="360" w:lineRule="auto"/>
        <w:ind w:firstLine="562" w:firstLineChars="200"/>
        <w:jc w:val="center"/>
        <w:rPr>
          <w:rFonts w:hint="eastAsia" w:asciiTheme="minorEastAsia" w:hAnsiTheme="minor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36"/>
          <w:lang w:val="en-US" w:eastAsia="zh-CN"/>
        </w:rPr>
        <w:t>河北大学经济</w:t>
      </w:r>
      <w:r>
        <w:rPr>
          <w:rFonts w:asciiTheme="minorEastAsia" w:hAnsiTheme="minorEastAsia"/>
          <w:b/>
          <w:bCs/>
          <w:sz w:val="28"/>
          <w:szCs w:val="36"/>
        </w:rPr>
        <w:t>学院</w:t>
      </w:r>
      <w:r>
        <w:rPr>
          <w:rFonts w:hint="eastAsia" w:asciiTheme="minorEastAsia" w:hAnsiTheme="minorEastAsia"/>
          <w:b/>
          <w:bCs/>
          <w:sz w:val="28"/>
          <w:szCs w:val="36"/>
          <w:lang w:val="en-US" w:eastAsia="zh-CN"/>
        </w:rPr>
        <w:t>介绍</w:t>
      </w:r>
    </w:p>
    <w:p w14:paraId="5B502602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经济学院是河北大学最早创设的专业学院，学院设有经济学系、统计学系、金融学系、国际经济与贸易系和日本研究所、人口研究所、区域经济研究所等四系三所。有应用经济学一级学科博士点；有理论经济学、应用经济学和统计学3个一级学科硕士点和人口学二级学科硕士点，涵盖了政治经济学、世界经济、西方经济学、人口、资源与环境经济学、国民经济学、区域经济学、劳动经济学、金融学、国际贸易学、统计学、人口学、数量经济学、经济史、产业经济学、人工智能经济学、金融与数据科学等16个二级学科方向，以及金融、应用统计、国际商务、保险、农村发展、数字经济等6个专业硕士点，其中，世界经济、统计学为省级重点学科；有经济学、数字经济学、经济统计学、金融学、保险学、国际经济与贸易等6个本科专业，其中金融学、经济统计学、国际经济与贸易、经济学为国家级一流本科专业建设点（双万计划）。拥有欧盟让·莫内讲席教授、国家“百千万人才工程”人选、国务院特殊津贴专家、国家有突出贡献中青年专家、全国优秀教师、教育部新世纪优秀人才支持计划等国家级优秀人才、宝钢教育优秀教师全国奖，河北省创新团队领军人才、省管优秀专家、省教学名师称号、省十大杰出青年教师、省十大巾帼建功标兵等国家级、省级荣誉称号30余人次。</w:t>
      </w:r>
    </w:p>
    <w:p w14:paraId="264E1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历经六十载薪火相传、继承发展，河北大学经济学院始终秉持“实事求是”的校训传统，坚持以学科建设为龙头，以人才培养为核心，各项工作稳步提升、成效明显。面向未来，在京津冀协同发展、雄安新区规划建设和学校推进“部省合建”的背景下，经济学院将全面落实立德树人根本任务，持续深化内涵建设，坚持质量立院</w:t>
      </w:r>
      <w:r>
        <w:rPr>
          <w:rFonts w:hint="eastAsia" w:ascii="仿宋" w:hAnsi="仿宋" w:eastAsia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/>
          <w:sz w:val="28"/>
          <w:szCs w:val="36"/>
        </w:rPr>
        <w:t>科研兴院</w:t>
      </w:r>
      <w:r>
        <w:rPr>
          <w:rFonts w:hint="eastAsia" w:ascii="仿宋" w:hAnsi="仿宋" w:eastAsia="仿宋"/>
          <w:sz w:val="28"/>
          <w:szCs w:val="36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6"/>
        </w:rPr>
        <w:t>人才强院</w:t>
      </w:r>
      <w:r>
        <w:rPr>
          <w:rFonts w:hint="eastAsia" w:ascii="仿宋" w:hAnsi="仿宋" w:eastAsia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/>
          <w:sz w:val="28"/>
          <w:szCs w:val="36"/>
        </w:rPr>
        <w:t>文化润院，为加快学校一流大学建设贡献新力量、作出新业绩！</w:t>
      </w:r>
    </w:p>
    <w:p w14:paraId="25F0273B">
      <w:pPr>
        <w:spacing w:line="360" w:lineRule="auto"/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河北大学经济学院</w:t>
      </w:r>
      <w:r>
        <w:rPr>
          <w:rFonts w:hint="eastAsia"/>
          <w:b/>
          <w:bCs/>
          <w:sz w:val="28"/>
          <w:szCs w:val="32"/>
        </w:rPr>
        <w:t>毕业生</w:t>
      </w:r>
      <w:r>
        <w:rPr>
          <w:rFonts w:hint="eastAsia"/>
          <w:b/>
          <w:bCs/>
          <w:sz w:val="28"/>
          <w:szCs w:val="32"/>
          <w:lang w:val="en-US" w:eastAsia="zh-CN"/>
        </w:rPr>
        <w:t>概况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3448"/>
        <w:gridCol w:w="2715"/>
      </w:tblGrid>
      <w:tr w14:paraId="5639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1" w:type="dxa"/>
            <w:gridSpan w:val="3"/>
            <w:vAlign w:val="center"/>
          </w:tcPr>
          <w:p w14:paraId="091DC5CC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36"/>
              </w:rPr>
              <w:t>经济学院2025届毕业生基本信息</w:t>
            </w:r>
          </w:p>
        </w:tc>
      </w:tr>
      <w:tr w14:paraId="501D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1" w:type="dxa"/>
            <w:gridSpan w:val="3"/>
            <w:vAlign w:val="center"/>
          </w:tcPr>
          <w:p w14:paraId="059C16A4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shd w:val="clear" w:color="auto" w:fill="FFFFFF"/>
              </w:rPr>
              <w:t>2025届毕业生总数为680人，其中本科毕业生468人，全日制硕士研究生毕业生197人，博士研究生15人。</w:t>
            </w:r>
          </w:p>
        </w:tc>
      </w:tr>
      <w:tr w14:paraId="32FE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Align w:val="center"/>
          </w:tcPr>
          <w:p w14:paraId="0C98EB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3448" w:type="dxa"/>
            <w:vAlign w:val="center"/>
          </w:tcPr>
          <w:p w14:paraId="6181E1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专业名称</w:t>
            </w:r>
          </w:p>
        </w:tc>
        <w:tc>
          <w:tcPr>
            <w:tcW w:w="2715" w:type="dxa"/>
            <w:vAlign w:val="center"/>
          </w:tcPr>
          <w:p w14:paraId="4EC33C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</w:tr>
      <w:tr w14:paraId="63663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restart"/>
            <w:vAlign w:val="center"/>
          </w:tcPr>
          <w:p w14:paraId="5D2611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</w:tc>
        <w:tc>
          <w:tcPr>
            <w:tcW w:w="3448" w:type="dxa"/>
            <w:vAlign w:val="center"/>
          </w:tcPr>
          <w:p w14:paraId="186AD4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经济学</w:t>
            </w:r>
          </w:p>
        </w:tc>
        <w:tc>
          <w:tcPr>
            <w:tcW w:w="2715" w:type="dxa"/>
            <w:vAlign w:val="center"/>
          </w:tcPr>
          <w:p w14:paraId="555CC7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</w:tr>
      <w:tr w14:paraId="0727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62574F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4AA287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经济统计学</w:t>
            </w:r>
          </w:p>
        </w:tc>
        <w:tc>
          <w:tcPr>
            <w:tcW w:w="2715" w:type="dxa"/>
            <w:vAlign w:val="center"/>
          </w:tcPr>
          <w:p w14:paraId="58426B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114</w:t>
            </w:r>
          </w:p>
        </w:tc>
      </w:tr>
      <w:tr w14:paraId="31BC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107842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708BD1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金融学</w:t>
            </w:r>
          </w:p>
        </w:tc>
        <w:tc>
          <w:tcPr>
            <w:tcW w:w="2715" w:type="dxa"/>
            <w:vAlign w:val="center"/>
          </w:tcPr>
          <w:p w14:paraId="3EE6A7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97</w:t>
            </w:r>
          </w:p>
        </w:tc>
      </w:tr>
      <w:tr w14:paraId="77A1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36A57D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05DCE6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保险学</w:t>
            </w:r>
          </w:p>
        </w:tc>
        <w:tc>
          <w:tcPr>
            <w:tcW w:w="2715" w:type="dxa"/>
            <w:vAlign w:val="center"/>
          </w:tcPr>
          <w:p w14:paraId="068000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</w:tr>
      <w:tr w14:paraId="28C0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0FEC33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737E9F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国际经济与贸易</w:t>
            </w:r>
          </w:p>
        </w:tc>
        <w:tc>
          <w:tcPr>
            <w:tcW w:w="2715" w:type="dxa"/>
            <w:vAlign w:val="center"/>
          </w:tcPr>
          <w:p w14:paraId="5BBE25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</w:t>
            </w:r>
          </w:p>
        </w:tc>
      </w:tr>
      <w:tr w14:paraId="6106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restart"/>
            <w:vAlign w:val="center"/>
          </w:tcPr>
          <w:p w14:paraId="042E02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硕士研究生</w:t>
            </w:r>
          </w:p>
        </w:tc>
        <w:tc>
          <w:tcPr>
            <w:tcW w:w="3448" w:type="dxa"/>
            <w:vAlign w:val="center"/>
          </w:tcPr>
          <w:p w14:paraId="742438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政治经济学</w:t>
            </w:r>
          </w:p>
        </w:tc>
        <w:tc>
          <w:tcPr>
            <w:tcW w:w="2715" w:type="dxa"/>
            <w:vAlign w:val="center"/>
          </w:tcPr>
          <w:p w14:paraId="2C8E0F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2ACB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4DE753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3E6BFC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世界经济</w:t>
            </w:r>
          </w:p>
        </w:tc>
        <w:tc>
          <w:tcPr>
            <w:tcW w:w="2715" w:type="dxa"/>
            <w:vAlign w:val="center"/>
          </w:tcPr>
          <w:p w14:paraId="4FAFEA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2CE6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50CF9D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47E6A8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数量经济学</w:t>
            </w:r>
          </w:p>
        </w:tc>
        <w:tc>
          <w:tcPr>
            <w:tcW w:w="2715" w:type="dxa"/>
            <w:vAlign w:val="center"/>
          </w:tcPr>
          <w:p w14:paraId="76D38D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384B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221C7C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39D461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人口、资源与环境经济学</w:t>
            </w:r>
          </w:p>
        </w:tc>
        <w:tc>
          <w:tcPr>
            <w:tcW w:w="2715" w:type="dxa"/>
            <w:vAlign w:val="center"/>
          </w:tcPr>
          <w:p w14:paraId="23B02A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38DE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37276C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7E71C2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国民经济学</w:t>
            </w:r>
          </w:p>
        </w:tc>
        <w:tc>
          <w:tcPr>
            <w:tcW w:w="2715" w:type="dxa"/>
            <w:vAlign w:val="center"/>
          </w:tcPr>
          <w:p w14:paraId="6D4CDD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21D1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559FD4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6FADCE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区域经济学</w:t>
            </w:r>
          </w:p>
        </w:tc>
        <w:tc>
          <w:tcPr>
            <w:tcW w:w="2715" w:type="dxa"/>
            <w:vAlign w:val="center"/>
          </w:tcPr>
          <w:p w14:paraId="79C8A7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75B8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741F75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75E9E9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金融学</w:t>
            </w:r>
          </w:p>
        </w:tc>
        <w:tc>
          <w:tcPr>
            <w:tcW w:w="2715" w:type="dxa"/>
            <w:vAlign w:val="center"/>
          </w:tcPr>
          <w:p w14:paraId="29A68E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 w14:paraId="647B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3FFFDF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5640D2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国际贸易学</w:t>
            </w:r>
          </w:p>
        </w:tc>
        <w:tc>
          <w:tcPr>
            <w:tcW w:w="2715" w:type="dxa"/>
            <w:vAlign w:val="center"/>
          </w:tcPr>
          <w:p w14:paraId="0FCA71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0FB4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6646BC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42ADB1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统计学</w:t>
            </w:r>
          </w:p>
        </w:tc>
        <w:tc>
          <w:tcPr>
            <w:tcW w:w="2715" w:type="dxa"/>
            <w:vAlign w:val="center"/>
          </w:tcPr>
          <w:p w14:paraId="1C80AE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0E78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0E3A15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6550F7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人口学</w:t>
            </w:r>
          </w:p>
        </w:tc>
        <w:tc>
          <w:tcPr>
            <w:tcW w:w="2715" w:type="dxa"/>
            <w:vAlign w:val="center"/>
          </w:tcPr>
          <w:p w14:paraId="6E2B4E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 w14:paraId="2A35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3C95A3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53BD32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金融</w:t>
            </w:r>
          </w:p>
        </w:tc>
        <w:tc>
          <w:tcPr>
            <w:tcW w:w="2715" w:type="dxa"/>
            <w:vAlign w:val="center"/>
          </w:tcPr>
          <w:p w14:paraId="1C4550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</w:t>
            </w:r>
          </w:p>
        </w:tc>
      </w:tr>
      <w:tr w14:paraId="3AA7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6BC374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446C57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应用统计</w:t>
            </w:r>
          </w:p>
        </w:tc>
        <w:tc>
          <w:tcPr>
            <w:tcW w:w="2715" w:type="dxa"/>
            <w:vAlign w:val="center"/>
          </w:tcPr>
          <w:p w14:paraId="0B75A0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</w:tr>
      <w:tr w14:paraId="29C0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45D7C1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013629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国际商务</w:t>
            </w:r>
          </w:p>
        </w:tc>
        <w:tc>
          <w:tcPr>
            <w:tcW w:w="2715" w:type="dxa"/>
            <w:vAlign w:val="center"/>
          </w:tcPr>
          <w:p w14:paraId="15EFC0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</w:tr>
      <w:tr w14:paraId="2964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51F8AD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4C2687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保险</w:t>
            </w:r>
          </w:p>
        </w:tc>
        <w:tc>
          <w:tcPr>
            <w:tcW w:w="2715" w:type="dxa"/>
            <w:vAlign w:val="center"/>
          </w:tcPr>
          <w:p w14:paraId="7D2FAF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4A30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Merge w:val="continue"/>
            <w:vAlign w:val="center"/>
          </w:tcPr>
          <w:p w14:paraId="183F44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14:paraId="4E2CE6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农村发展</w:t>
            </w:r>
          </w:p>
        </w:tc>
        <w:tc>
          <w:tcPr>
            <w:tcW w:w="2715" w:type="dxa"/>
            <w:vAlign w:val="center"/>
          </w:tcPr>
          <w:p w14:paraId="2BA092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 w14:paraId="253C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Align w:val="center"/>
          </w:tcPr>
          <w:p w14:paraId="5E012E8C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博士研究生</w:t>
            </w:r>
          </w:p>
        </w:tc>
        <w:tc>
          <w:tcPr>
            <w:tcW w:w="3448" w:type="dxa"/>
            <w:vAlign w:val="center"/>
          </w:tcPr>
          <w:p w14:paraId="6E638B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应用经济学</w:t>
            </w:r>
          </w:p>
        </w:tc>
        <w:tc>
          <w:tcPr>
            <w:tcW w:w="2715" w:type="dxa"/>
            <w:vAlign w:val="center"/>
          </w:tcPr>
          <w:p w14:paraId="7BEF45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</w:tbl>
    <w:p w14:paraId="3205231F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56"/>
    <w:rsid w:val="000122C7"/>
    <w:rsid w:val="00024956"/>
    <w:rsid w:val="00130A8A"/>
    <w:rsid w:val="00314471"/>
    <w:rsid w:val="00386D41"/>
    <w:rsid w:val="004B3C52"/>
    <w:rsid w:val="004C2540"/>
    <w:rsid w:val="005718A1"/>
    <w:rsid w:val="00602540"/>
    <w:rsid w:val="00720568"/>
    <w:rsid w:val="00794057"/>
    <w:rsid w:val="007C264E"/>
    <w:rsid w:val="0080004F"/>
    <w:rsid w:val="00821B16"/>
    <w:rsid w:val="008960AC"/>
    <w:rsid w:val="008E0159"/>
    <w:rsid w:val="008E573D"/>
    <w:rsid w:val="00912871"/>
    <w:rsid w:val="00947E16"/>
    <w:rsid w:val="009A6F8B"/>
    <w:rsid w:val="00B07F91"/>
    <w:rsid w:val="00B321BC"/>
    <w:rsid w:val="00B40FB8"/>
    <w:rsid w:val="00C57096"/>
    <w:rsid w:val="00CD06DB"/>
    <w:rsid w:val="00D47325"/>
    <w:rsid w:val="00D80BA8"/>
    <w:rsid w:val="00DA6B4D"/>
    <w:rsid w:val="00E301AB"/>
    <w:rsid w:val="00EF3DD3"/>
    <w:rsid w:val="0DF77870"/>
    <w:rsid w:val="2C5F5330"/>
    <w:rsid w:val="371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846</Words>
  <Characters>879</Characters>
  <Lines>11</Lines>
  <Paragraphs>3</Paragraphs>
  <TotalTime>2</TotalTime>
  <ScaleCrop>false</ScaleCrop>
  <LinksUpToDate>false</LinksUpToDate>
  <CharactersWithSpaces>881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2025-03-05T04:34:00Z</dcterms:created>
  <dc:creator>DELL</dc:creator>
  <cp:lastModifiedBy>未亚西</cp:lastModifiedBy>
  <cp:lastPrinted>2025-03-05T14:18:00Z</cp:lastPrinted>
  <dcterms:modified xsi:type="dcterms:W3CDTF">2025-04-17T03:12:23Z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eyJoZGlkIjoiMDU2YzE0ZTdhOTVhODM5NWRmMGRiMTlmMjI4MTdmMDgiLCJ1c2VySWQiOiI2MzYwNjk5MzgifQ==</vt:lpwstr>
  </property>
  <property fmtid="{D5CDD505-2E9C-101B-9397-08002B2CF9AE}" pid="4" name="ICV">
    <vt:lpwstr>C83A5F447BCD43F998CDB8EBC8153258_13</vt:lpwstr>
  </property>
</Properties>
</file>