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316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Style w:val="7"/>
          <w:rFonts w:hint="default" w:ascii="Microsoft YaHei UI" w:hAnsi="Microsoft YaHei UI" w:eastAsia="Microsoft YaHei UI" w:cs="Microsoft YaHei UI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河北大学管理学院介绍</w:t>
      </w:r>
    </w:p>
    <w:p w14:paraId="0EC2561F">
      <w:pPr>
        <w:ind w:firstLine="592" w:firstLineChars="200"/>
        <w:rPr>
          <w:rFonts w:hint="eastAsia" w:ascii="仿宋" w:hAnsi="仿宋" w:eastAsia="仿宋" w:cs="仿宋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学院下设工商管理系、会计系、旅游管理系、信息管理工程系、图书馆学系、档案学系、财政学系等7个系。设有1个博士后科研流动站：管理科学与工程；2个一级学科博士学位授权点：管理科学与工程、图书情报与档案管理，1个交叉学科博士点：数字经济管理；4个一级学科硕士学位授权点：管理科学与工程、工商管理、公共管理、图书情报与档案管理，包含12个学术型二级学科硕士点、7个专业硕士学位点。设有10个本科专业，并有协同育人试点班1个（与河北省注册会计师协会共建注册会计师方向实验班）、国际合作办学项目1个（与爱尔兰国家学院共建人力资源管理专业本科班）。</w:t>
      </w:r>
    </w:p>
    <w:p w14:paraId="07CC6E36">
      <w:pPr>
        <w:ind w:firstLine="592" w:firstLineChars="200"/>
        <w:rPr>
          <w:rFonts w:hint="eastAsia" w:ascii="仿宋" w:hAnsi="仿宋" w:eastAsia="仿宋" w:cs="仿宋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管理学院每年向社会输送千余名毕业生，为京津冀乃至全国的经济和社会发展发挥了重要作用。学院一直秉承“以人为本、质量立院、人才兴院、特色强院”理念，坚持“以本为本”，全面推进“四个回归”，认真落实立德树人根本任务。实施“高端、立地、国际化”发展战略，以学科建设为龙头，以人才培养为核心，以制度创新为保证，以建设强院为目标，推动学院高质量内涵式发展，将管理学院打造成办学特色鲜明、综合实力居省内领先地位的高水平二级学院！</w:t>
      </w:r>
    </w:p>
    <w:p w14:paraId="16EB67C0">
      <w:pPr>
        <w:ind w:firstLine="592" w:firstLineChars="200"/>
        <w:rPr>
          <w:rFonts w:hint="eastAsia" w:ascii="仿宋" w:hAnsi="仿宋" w:eastAsia="仿宋" w:cs="仿宋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</w:p>
    <w:p w14:paraId="56087568">
      <w:pPr>
        <w:ind w:firstLine="592" w:firstLineChars="200"/>
        <w:rPr>
          <w:rFonts w:hint="eastAsia" w:ascii="仿宋" w:hAnsi="仿宋" w:eastAsia="仿宋" w:cs="仿宋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</w:p>
    <w:p w14:paraId="4C0EA6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</w:pPr>
    </w:p>
    <w:p w14:paraId="161A97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8"/>
          <w:szCs w:val="28"/>
          <w:shd w:val="clear" w:fill="FFFFFF"/>
        </w:rPr>
      </w:pP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8"/>
          <w:szCs w:val="28"/>
          <w:shd w:val="clear" w:fill="FFFFFF"/>
          <w:lang w:val="en-US" w:eastAsia="zh-CN"/>
        </w:rPr>
        <w:t>河北大学管理学院生源概况</w:t>
      </w:r>
    </w:p>
    <w:tbl>
      <w:tblPr>
        <w:tblStyle w:val="5"/>
        <w:tblW w:w="8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2"/>
      </w:tblGrid>
      <w:tr w14:paraId="3BCAE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652" w:type="dxa"/>
          </w:tcPr>
          <w:p w14:paraId="03AD9D19">
            <w:pPr>
              <w:tabs>
                <w:tab w:val="left" w:pos="3220"/>
              </w:tabs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36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36"/>
              </w:rPr>
              <w:t xml:space="preserve"> 河北大学管理学院202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36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8"/>
                <w:szCs w:val="36"/>
              </w:rPr>
              <w:t>届毕业生专业分布</w:t>
            </w:r>
          </w:p>
        </w:tc>
      </w:tr>
      <w:tr w14:paraId="595BC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2" w:type="dxa"/>
          </w:tcPr>
          <w:p w14:paraId="6EB3DF5D">
            <w:pPr>
              <w:ind w:firstLine="480" w:firstLineChars="200"/>
              <w:rPr>
                <w:rFonts w:ascii="Times New Roman" w:hAnsi="Times New Roman" w:cs="Times New Roman" w:eastAsiaTheme="minorEastAsia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管理学院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  <w:shd w:val="clear" w:color="auto" w:fill="FFFFFF"/>
              </w:rPr>
              <w:t>届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全日制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  <w:shd w:val="clear" w:color="auto" w:fill="FFFFFF"/>
              </w:rPr>
              <w:t>毕业生总数为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874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  <w:shd w:val="clear" w:color="auto" w:fill="FFFFFF"/>
              </w:rPr>
              <w:t>人，其中本科毕业生5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  <w:shd w:val="clear" w:color="auto" w:fill="FFFFFF"/>
              </w:rPr>
              <w:t>人，全日制研究生毕业生3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65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  <w:shd w:val="clear" w:color="auto" w:fill="FFFFFF"/>
              </w:rPr>
              <w:t>人。</w:t>
            </w:r>
          </w:p>
        </w:tc>
      </w:tr>
    </w:tbl>
    <w:tbl>
      <w:tblPr>
        <w:tblStyle w:val="4"/>
        <w:tblW w:w="866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093"/>
        <w:gridCol w:w="5318"/>
        <w:gridCol w:w="1094"/>
      </w:tblGrid>
      <w:tr w14:paraId="1ADDE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42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学院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A42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7B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专业名称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94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人数</w:t>
            </w:r>
          </w:p>
        </w:tc>
      </w:tr>
      <w:tr w14:paraId="725B1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7A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管理学院</w:t>
            </w: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10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生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A4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财务管理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D8F8C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38</w:t>
            </w:r>
          </w:p>
        </w:tc>
      </w:tr>
      <w:tr w14:paraId="300BB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6B1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DD6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A3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财政学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55F7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62</w:t>
            </w:r>
          </w:p>
        </w:tc>
      </w:tr>
      <w:tr w14:paraId="541BC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D7F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2E6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77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工商管理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BE57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42</w:t>
            </w:r>
          </w:p>
        </w:tc>
      </w:tr>
      <w:tr w14:paraId="531CC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FE37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2E27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45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会计学 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475F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26</w:t>
            </w:r>
          </w:p>
        </w:tc>
      </w:tr>
      <w:tr w14:paraId="07735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BE6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85DD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3F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会计学（注册会计师方向班）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DC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35</w:t>
            </w:r>
          </w:p>
        </w:tc>
      </w:tr>
      <w:tr w14:paraId="4B668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88D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CC6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E86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人力资源管理 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61C9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46</w:t>
            </w:r>
          </w:p>
        </w:tc>
      </w:tr>
      <w:tr w14:paraId="02A61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2C7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E68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07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人力资源管理（中外合作办学） 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04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</w:t>
            </w:r>
          </w:p>
        </w:tc>
      </w:tr>
      <w:tr w14:paraId="1399F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ED4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C6A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6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图书馆学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8825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41</w:t>
            </w:r>
          </w:p>
        </w:tc>
      </w:tr>
      <w:tr w14:paraId="2690D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2D9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4B9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AB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档案学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9152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36</w:t>
            </w:r>
          </w:p>
        </w:tc>
      </w:tr>
      <w:tr w14:paraId="211EC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916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68A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BF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劳动与社会保障 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10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</w:t>
            </w:r>
          </w:p>
        </w:tc>
      </w:tr>
      <w:tr w14:paraId="3BF93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158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B1CE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CE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信息管理与信息系统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1F3D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44</w:t>
            </w:r>
          </w:p>
        </w:tc>
      </w:tr>
      <w:tr w14:paraId="5B10B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E4B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076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E5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旅游管理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88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</w:t>
            </w:r>
          </w:p>
        </w:tc>
      </w:tr>
      <w:tr w14:paraId="2B1CF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57B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1AC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研究生</w:t>
            </w: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9E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公共管理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6ADA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31</w:t>
            </w:r>
          </w:p>
        </w:tc>
      </w:tr>
      <w:tr w14:paraId="71FC5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A4E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FE6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A4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会计学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E6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</w:tr>
      <w:tr w14:paraId="779C5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D50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825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42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会计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59A9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103</w:t>
            </w:r>
          </w:p>
        </w:tc>
      </w:tr>
      <w:tr w14:paraId="63907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2864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85A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D3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企业管理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3C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</w:t>
            </w:r>
          </w:p>
        </w:tc>
      </w:tr>
      <w:tr w14:paraId="4A6F6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083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63E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2F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教育经济与管理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86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</w:tr>
      <w:tr w14:paraId="680D7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9CB6D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69A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77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社会保障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7E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5</w:t>
            </w:r>
          </w:p>
        </w:tc>
      </w:tr>
      <w:tr w14:paraId="069CB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2B8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95D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C4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图书馆学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C5C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0</w:t>
            </w:r>
          </w:p>
        </w:tc>
      </w:tr>
      <w:tr w14:paraId="66FCA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9695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84E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98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情报学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D0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</w:tr>
      <w:tr w14:paraId="040C3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5FD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7CD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14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档案学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4D834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8</w:t>
            </w:r>
          </w:p>
        </w:tc>
      </w:tr>
      <w:tr w14:paraId="76D94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0051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7D1D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1A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管理科学与工程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5D7E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12</w:t>
            </w:r>
          </w:p>
        </w:tc>
      </w:tr>
      <w:tr w14:paraId="1C5F2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D1E6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281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875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资产评估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C417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11</w:t>
            </w:r>
          </w:p>
        </w:tc>
      </w:tr>
      <w:tr w14:paraId="0AB5F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72A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5F8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9C7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图书情报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C9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</w:t>
            </w:r>
          </w:p>
        </w:tc>
      </w:tr>
      <w:tr w14:paraId="40FB3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2C8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D00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6F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工商管理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0FE4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30</w:t>
            </w:r>
          </w:p>
        </w:tc>
      </w:tr>
      <w:tr w14:paraId="788FD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C11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25B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39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财政学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67BD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4</w:t>
            </w:r>
          </w:p>
        </w:tc>
      </w:tr>
      <w:tr w14:paraId="1166B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4A4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799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33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税务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93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6</w:t>
            </w:r>
          </w:p>
        </w:tc>
      </w:tr>
      <w:tr w14:paraId="2D576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5E6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17CA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59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审计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68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18</w:t>
            </w:r>
          </w:p>
        </w:tc>
      </w:tr>
      <w:tr w14:paraId="74401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317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0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51F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5D9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数字经济管理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C61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7</w:t>
            </w:r>
          </w:p>
        </w:tc>
      </w:tr>
    </w:tbl>
    <w:p w14:paraId="09BC40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</w:pPr>
    </w:p>
    <w:p w14:paraId="41138F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36"/>
          <w:szCs w:val="36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4D417C9A-8D90-4C97-ADC5-870DDB4E09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830A152-8558-464A-8252-9F0347F64F4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A6A43DB-1261-465A-A44C-5AEE4EC3C7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NzRhNTk2NDM2YmQ2NGE1OGFlN2NhNGY4NDM0NDMifQ=="/>
  </w:docVars>
  <w:rsids>
    <w:rsidRoot w:val="00000000"/>
    <w:rsid w:val="05EE3A8D"/>
    <w:rsid w:val="06A44D39"/>
    <w:rsid w:val="154D10F6"/>
    <w:rsid w:val="357F67EE"/>
    <w:rsid w:val="371818B1"/>
    <w:rsid w:val="3B186987"/>
    <w:rsid w:val="3BFF2BAB"/>
    <w:rsid w:val="3CA408E8"/>
    <w:rsid w:val="3DDC7D15"/>
    <w:rsid w:val="48877688"/>
    <w:rsid w:val="491B05DD"/>
    <w:rsid w:val="4BF722AA"/>
    <w:rsid w:val="518100C7"/>
    <w:rsid w:val="5CAE19B1"/>
    <w:rsid w:val="65FD226E"/>
    <w:rsid w:val="6BC74F0A"/>
    <w:rsid w:val="7D81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778</Characters>
  <Lines>0</Lines>
  <Paragraphs>0</Paragraphs>
  <TotalTime>56</TotalTime>
  <ScaleCrop>false</ScaleCrop>
  <LinksUpToDate>false</LinksUpToDate>
  <CharactersWithSpaces>788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2024-03-26T08:27:00Z</dcterms:created>
  <dc:creator>Administrator</dc:creator>
  <cp:lastModifiedBy>scsp</cp:lastModifiedBy>
  <cp:lastPrinted>2024-04-03T08:35:00Z</cp:lastPrinted>
  <dcterms:modified xsi:type="dcterms:W3CDTF">2025-04-17T02:27:29Z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58818B20C658419E8DCA2CBB2A4DD259_13</vt:lpwstr>
  </property>
  <property fmtid="{D5CDD505-2E9C-101B-9397-08002B2CF9AE}" pid="4" name="KSOTemplateDocerSaveRecord">
    <vt:lpwstr>eyJoZGlkIjoiM2MxNjdmM2I1OWRkNzAxMjRjM2E5YmM1ZTY4MjRjNDgiLCJ1c2VySWQiOiIzNzYyOTYzODkifQ==</vt:lpwstr>
  </property>
</Properties>
</file>